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/>
        <w:rPr>
          <w:rFonts w:cs="宋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附表1</w:t>
      </w:r>
    </w:p>
    <w:p>
      <w:pPr>
        <w:jc w:val="center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cs="宋体"/>
          <w:b/>
          <w:sz w:val="30"/>
          <w:szCs w:val="30"/>
        </w:rPr>
        <w:t>浙江水利水电学院“课程思政”实施认定表</w:t>
      </w:r>
    </w:p>
    <w:p>
      <w:pPr>
        <w:ind w:firstLine="1680" w:firstLineChars="800"/>
        <w:rPr>
          <w:szCs w:val="21"/>
          <w:u w:val="single"/>
        </w:rPr>
      </w:pPr>
      <w:r>
        <w:rPr>
          <w:rFonts w:hint="eastAsia" w:ascii="黑体" w:hAnsi="黑体" w:eastAsia="黑体" w:cs="宋体"/>
          <w:szCs w:val="21"/>
        </w:rPr>
        <w:t>学期：</w:t>
      </w:r>
      <w:r>
        <w:rPr>
          <w:rFonts w:hint="eastAsia" w:ascii="黑体" w:hAnsi="黑体" w:eastAsia="黑体" w:cs="宋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宋体"/>
          <w:szCs w:val="21"/>
        </w:rPr>
        <w:t xml:space="preserve">   教研室：</w:t>
      </w:r>
      <w:r>
        <w:rPr>
          <w:rFonts w:hint="eastAsia" w:ascii="黑体" w:hAnsi="黑体" w:eastAsia="黑体" w:cs="宋体"/>
          <w:szCs w:val="21"/>
          <w:u w:val="single"/>
        </w:rPr>
        <w:t xml:space="preserve">               </w:t>
      </w:r>
    </w:p>
    <w:tbl>
      <w:tblPr>
        <w:tblStyle w:val="2"/>
        <w:tblW w:w="87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035"/>
        <w:gridCol w:w="1547"/>
        <w:gridCol w:w="2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课程名称</w:t>
            </w:r>
          </w:p>
        </w:tc>
        <w:tc>
          <w:tcPr>
            <w:tcW w:w="30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5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课程负责人</w:t>
            </w:r>
          </w:p>
        </w:tc>
        <w:tc>
          <w:tcPr>
            <w:tcW w:w="26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面向专业</w:t>
            </w:r>
          </w:p>
        </w:tc>
        <w:tc>
          <w:tcPr>
            <w:tcW w:w="3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学时</w:t>
            </w:r>
            <w:r>
              <w:t>/</w:t>
            </w:r>
            <w:r>
              <w:rPr>
                <w:rFonts w:hint="eastAsia" w:cs="宋体"/>
              </w:rPr>
              <w:t>学分</w:t>
            </w:r>
          </w:p>
        </w:tc>
        <w:tc>
          <w:tcPr>
            <w:tcW w:w="2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 w:cs="宋体"/>
              </w:rPr>
              <w:t>课程性质</w:t>
            </w:r>
          </w:p>
        </w:tc>
        <w:tc>
          <w:tcPr>
            <w:tcW w:w="7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 通识教育课程    □ 专业基础课程      □ 专业课程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主要融入课程思政元素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（</w:t>
            </w:r>
            <w:r>
              <w:rPr>
                <w:rFonts w:hint="eastAsia" w:ascii="宋体" w:hAnsi="宋体"/>
                <w:bCs/>
              </w:rPr>
              <w:t>“水文化+”育人元素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7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必备品格：</w:t>
            </w:r>
          </w:p>
          <w:p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</w:rPr>
              <w:t>□态度       □相助      □感恩</w:t>
            </w:r>
          </w:p>
          <w:p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</w:rPr>
              <w:t xml:space="preserve">□诚信       □信仰      □情怀  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color w:val="FF0000"/>
                <w:spacing w:val="1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9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rPr>
                <w:rFonts w:cs="宋体"/>
              </w:rPr>
            </w:pPr>
          </w:p>
        </w:tc>
        <w:tc>
          <w:tcPr>
            <w:tcW w:w="7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关键能力：</w:t>
            </w:r>
          </w:p>
          <w:p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书面表达</w:t>
            </w:r>
            <w:r>
              <w:rPr>
                <w:rFonts w:hint="eastAsia" w:ascii="宋体" w:hAnsi="宋体"/>
                <w:spacing w:val="10"/>
              </w:rPr>
              <w:t xml:space="preserve">  □</w:t>
            </w:r>
            <w:r>
              <w:rPr>
                <w:rFonts w:hint="eastAsia" w:ascii="宋体" w:hAnsi="宋体"/>
                <w:bCs/>
                <w:szCs w:val="21"/>
              </w:rPr>
              <w:t>口头表达</w:t>
            </w:r>
            <w:r>
              <w:rPr>
                <w:rFonts w:hint="eastAsia" w:ascii="宋体" w:hAnsi="宋体"/>
                <w:spacing w:val="10"/>
              </w:rPr>
              <w:t xml:space="preserve">  □</w:t>
            </w:r>
            <w:r>
              <w:rPr>
                <w:rFonts w:hint="eastAsia" w:ascii="宋体" w:hAnsi="宋体"/>
                <w:bCs/>
                <w:szCs w:val="21"/>
              </w:rPr>
              <w:t>团队合作</w:t>
            </w:r>
            <w:r>
              <w:rPr>
                <w:rFonts w:hint="eastAsia" w:ascii="宋体" w:hAnsi="宋体"/>
                <w:spacing w:val="10"/>
              </w:rPr>
              <w:t xml:space="preserve">  □</w:t>
            </w:r>
            <w:r>
              <w:rPr>
                <w:rFonts w:hint="eastAsia" w:ascii="宋体" w:hAnsi="宋体"/>
                <w:bCs/>
                <w:szCs w:val="21"/>
              </w:rPr>
              <w:t>沟通交往</w:t>
            </w:r>
          </w:p>
          <w:p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耐心倾听</w:t>
            </w:r>
            <w:r>
              <w:rPr>
                <w:rFonts w:hint="eastAsia" w:ascii="宋体" w:hAnsi="宋体"/>
                <w:spacing w:val="10"/>
              </w:rPr>
              <w:t xml:space="preserve">  □</w:t>
            </w:r>
            <w:r>
              <w:rPr>
                <w:rFonts w:hint="eastAsia" w:ascii="宋体" w:hAnsi="宋体"/>
                <w:bCs/>
                <w:szCs w:val="21"/>
              </w:rPr>
              <w:t>情绪管理</w:t>
            </w:r>
            <w:r>
              <w:rPr>
                <w:rFonts w:hint="eastAsia" w:ascii="宋体" w:hAnsi="宋体"/>
                <w:spacing w:val="10"/>
              </w:rPr>
              <w:t xml:space="preserve">  □</w:t>
            </w:r>
            <w:r>
              <w:rPr>
                <w:rFonts w:hint="eastAsia" w:ascii="宋体" w:hAnsi="宋体"/>
                <w:bCs/>
                <w:szCs w:val="21"/>
              </w:rPr>
              <w:t>信息处理</w:t>
            </w:r>
            <w:r>
              <w:rPr>
                <w:rFonts w:hint="eastAsia" w:ascii="宋体" w:hAnsi="宋体"/>
                <w:spacing w:val="10"/>
              </w:rPr>
              <w:t xml:space="preserve">  □</w:t>
            </w:r>
            <w:r>
              <w:rPr>
                <w:rFonts w:hint="eastAsia" w:ascii="宋体" w:hAnsi="宋体"/>
                <w:bCs/>
                <w:szCs w:val="21"/>
              </w:rPr>
              <w:t xml:space="preserve">自主学习  </w:t>
            </w:r>
            <w:r>
              <w:rPr>
                <w:rFonts w:hint="eastAsia" w:ascii="宋体" w:hAnsi="宋体"/>
                <w:spacing w:val="10"/>
                <w:szCs w:val="21"/>
              </w:rPr>
              <w:t>□</w:t>
            </w:r>
            <w:r>
              <w:rPr>
                <w:rFonts w:hint="eastAsia" w:ascii="宋体" w:hAnsi="宋体"/>
                <w:spacing w:val="1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pacing w:val="1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87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afterLines="50"/>
              <w:rPr>
                <w:rFonts w:ascii="黑体" w:eastAsia="黑体" w:cs="黑体"/>
                <w:b/>
              </w:rPr>
            </w:pPr>
            <w:r>
              <w:rPr>
                <w:rFonts w:hint="eastAsia" w:ascii="黑体" w:eastAsia="黑体" w:cs="黑体"/>
                <w:b/>
              </w:rPr>
              <w:t>落实“课程思政”具体做法和融入点（限500字以内）：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微软雅黑" w:hAnsi="微软雅黑" w:eastAsia="微软雅黑" w:cs="黑体"/>
                <w:b/>
                <w:szCs w:val="21"/>
              </w:rPr>
              <w:t>1.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xxxxxxx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xxxxxxxxx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具体佐证材料：xxxxxxxxx。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微软雅黑" w:hAnsi="微软雅黑" w:eastAsia="微软雅黑" w:cs="黑体"/>
                <w:b/>
                <w:szCs w:val="21"/>
              </w:rPr>
              <w:t>2.</w:t>
            </w:r>
            <w:r>
              <w:rPr>
                <w:rFonts w:hint="eastAsia" w:ascii="黑体" w:hAnsi="宋体" w:eastAsia="黑体" w:cs="黑体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xxxxxxx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xxxxxxxxx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具体佐证材料：xxxxxxxxx。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xxxxxxxxxxxxxxxxx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7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黑体" w:eastAsia="黑体" w:cs="黑体"/>
                <w:b/>
              </w:rPr>
            </w:pPr>
            <w:r>
              <w:rPr>
                <w:rFonts w:hint="eastAsia" w:ascii="黑体" w:eastAsia="黑体" w:cs="黑体"/>
                <w:b/>
              </w:rPr>
              <w:t>教研室意见：</w:t>
            </w:r>
          </w:p>
          <w:p>
            <w:pPr>
              <w:spacing w:line="480" w:lineRule="auto"/>
              <w:ind w:left="3987" w:firstLine="630" w:firstLineChars="300"/>
            </w:pPr>
            <w:r>
              <w:rPr>
                <w:rFonts w:hint="eastAsia" w:cs="宋体"/>
              </w:rPr>
              <w:t>负责人签字：</w:t>
            </w:r>
          </w:p>
          <w:p>
            <w:pPr>
              <w:spacing w:line="480" w:lineRule="auto"/>
              <w:ind w:left="4407" w:firstLine="1470" w:firstLineChars="700"/>
              <w:rPr>
                <w:b/>
              </w:rPr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7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rPr>
                <w:b/>
              </w:rPr>
            </w:pPr>
            <w:r>
              <w:rPr>
                <w:rFonts w:hint="eastAsia" w:ascii="黑体" w:eastAsia="黑体" w:cs="黑体"/>
                <w:b/>
              </w:rPr>
              <w:t>二级学院（部、中心）意见：</w:t>
            </w:r>
          </w:p>
          <w:p>
            <w:pPr>
              <w:spacing w:line="480" w:lineRule="auto"/>
            </w:pPr>
            <w:r>
              <w:t>:</w:t>
            </w:r>
          </w:p>
          <w:p>
            <w:pPr>
              <w:spacing w:line="480" w:lineRule="auto"/>
              <w:ind w:right="600"/>
              <w:jc w:val="center"/>
            </w:pPr>
            <w:r>
              <w:t xml:space="preserve">                    </w:t>
            </w:r>
            <w:r>
              <w:rPr>
                <w:rFonts w:hint="eastAsia" w:cs="宋体"/>
              </w:rPr>
              <w:t>负责人签字（盖章）：</w:t>
            </w:r>
          </w:p>
          <w:p>
            <w:pPr>
              <w:spacing w:line="480" w:lineRule="auto"/>
              <w:ind w:left="4422" w:firstLine="1470" w:firstLineChars="700"/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注：</w:t>
      </w:r>
      <w:r>
        <w:rPr>
          <w:rFonts w:hint="eastAsia" w:ascii="仿宋" w:hAnsi="仿宋" w:eastAsia="仿宋"/>
          <w:b/>
          <w:bCs/>
          <w:szCs w:val="21"/>
        </w:rPr>
        <w:t>具体佐证材料附后。</w:t>
      </w:r>
    </w:p>
    <w:p>
      <w:pPr>
        <w:spacing w:line="360" w:lineRule="auto"/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snapToGrid w:val="0"/>
        <w:spacing w:beforeLines="50" w:afterLines="50"/>
        <w:rPr>
          <w:rFonts w:cs="宋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附表2</w:t>
      </w:r>
    </w:p>
    <w:p>
      <w:pPr>
        <w:tabs>
          <w:tab w:val="left" w:pos="460"/>
          <w:tab w:val="center" w:pos="4087"/>
        </w:tabs>
        <w:jc w:val="center"/>
        <w:rPr>
          <w:rFonts w:ascii="宋体" w:hAnsi="宋体" w:cs="仿宋_GB2312"/>
          <w:b/>
          <w:sz w:val="30"/>
          <w:szCs w:val="30"/>
        </w:rPr>
      </w:pPr>
      <w:r>
        <w:rPr>
          <w:rFonts w:hint="eastAsia" w:ascii="宋体" w:hAnsi="宋体" w:cs="仿宋_GB2312"/>
          <w:b/>
          <w:sz w:val="30"/>
          <w:szCs w:val="30"/>
        </w:rPr>
        <w:t>XXXXX专业（或XXXX课程大类）  课程思政实施认定情况汇总表</w:t>
      </w:r>
    </w:p>
    <w:p>
      <w:pPr>
        <w:ind w:firstLine="4200" w:firstLineChars="2000"/>
        <w:rPr>
          <w:szCs w:val="21"/>
          <w:u w:val="single"/>
        </w:rPr>
      </w:pPr>
      <w:r>
        <w:rPr>
          <w:rFonts w:hint="eastAsia" w:ascii="黑体" w:hAnsi="黑体" w:eastAsia="黑体" w:cs="宋体"/>
          <w:szCs w:val="21"/>
        </w:rPr>
        <w:t>学期：</w:t>
      </w:r>
      <w:r>
        <w:rPr>
          <w:rFonts w:hint="eastAsia" w:ascii="黑体" w:hAnsi="黑体" w:eastAsia="黑体" w:cs="宋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宋体"/>
          <w:szCs w:val="21"/>
        </w:rPr>
        <w:t xml:space="preserve">   教研室：</w:t>
      </w:r>
      <w:r>
        <w:rPr>
          <w:rFonts w:hint="eastAsia" w:ascii="黑体" w:hAnsi="黑体" w:eastAsia="黑体" w:cs="宋体"/>
          <w:szCs w:val="21"/>
          <w:u w:val="single"/>
        </w:rPr>
        <w:t xml:space="preserve">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54"/>
        <w:gridCol w:w="1199"/>
        <w:gridCol w:w="588"/>
        <w:gridCol w:w="547"/>
        <w:gridCol w:w="547"/>
        <w:gridCol w:w="547"/>
        <w:gridCol w:w="547"/>
        <w:gridCol w:w="547"/>
        <w:gridCol w:w="547"/>
        <w:gridCol w:w="791"/>
        <w:gridCol w:w="791"/>
        <w:gridCol w:w="791"/>
        <w:gridCol w:w="791"/>
        <w:gridCol w:w="791"/>
        <w:gridCol w:w="791"/>
        <w:gridCol w:w="791"/>
        <w:gridCol w:w="792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课程名称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授课老师</w:t>
            </w:r>
          </w:p>
        </w:tc>
        <w:tc>
          <w:tcPr>
            <w:tcW w:w="3870" w:type="dxa"/>
            <w:gridSpan w:val="7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必备品格</w:t>
            </w:r>
          </w:p>
        </w:tc>
        <w:tc>
          <w:tcPr>
            <w:tcW w:w="687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核心能力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态度</w:t>
            </w: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相助</w:t>
            </w: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诚信</w:t>
            </w: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感恩</w:t>
            </w: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信仰</w:t>
            </w: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情怀</w:t>
            </w: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其他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书面表达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口头表达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团队合作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沟通交往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耐心倾听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情绪管理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信息处理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自主学习</w:t>
            </w: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6523" w:type="dxa"/>
            <w:gridSpan w:val="9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通识教育课程（非思政课）</w:t>
            </w:r>
          </w:p>
        </w:tc>
        <w:tc>
          <w:tcPr>
            <w:tcW w:w="6877" w:type="dxa"/>
            <w:gridSpan w:val="9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6523" w:type="dxa"/>
            <w:gridSpan w:val="9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专业教育课程</w:t>
            </w:r>
          </w:p>
        </w:tc>
        <w:tc>
          <w:tcPr>
            <w:tcW w:w="6877" w:type="dxa"/>
            <w:gridSpan w:val="9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</w:t>
            </w:r>
          </w:p>
        </w:tc>
        <w:tc>
          <w:tcPr>
            <w:tcW w:w="6523" w:type="dxa"/>
            <w:gridSpan w:val="9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实践课程</w:t>
            </w:r>
          </w:p>
        </w:tc>
        <w:tc>
          <w:tcPr>
            <w:tcW w:w="6877" w:type="dxa"/>
            <w:gridSpan w:val="9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注：元素其他列根据需要确定去留，且若各课程相对聚焦，也可明确列出其元素名称。</w:t>
      </w:r>
    </w:p>
    <w:p>
      <w:pPr>
        <w:spacing w:line="360" w:lineRule="auto"/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2VjZjY5NDJlZTlmYTY4NWNmNjdiNGNlZWRiZjQifQ=="/>
  </w:docVars>
  <w:rsids>
    <w:rsidRoot w:val="1D117C45"/>
    <w:rsid w:val="1D1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2022-09-27T01:14:00Z</dcterms:created>
  <dc:creator>刘中晓</dc:creator>
  <cp:lastModifiedBy>刘中晓</cp:lastModifiedBy>
  <dcterms:modified xsi:type="dcterms:W3CDTF">2022-09-27T01:14:35Z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DEF3EB016D834F1FA47CC65DEA1E1953</vt:lpwstr>
  </property>
</Properties>
</file>