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BDA2">
      <w:pPr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附表3</w:t>
      </w:r>
    </w:p>
    <w:p w14:paraId="4AD0FC39">
      <w:pPr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国（境）外成绩对照表和换算公式</w:t>
      </w:r>
    </w:p>
    <w:p w14:paraId="7E4DF3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国（境）外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成绩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原则上转换为学校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百分制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成绩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，按如下对应关系进行转换：</w:t>
      </w:r>
    </w:p>
    <w:p w14:paraId="413748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①五级制转换为百分制的对应关系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五级制一般不转换学校内部五级制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tbl>
      <w:tblPr>
        <w:tblStyle w:val="4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50"/>
        <w:gridCol w:w="1350"/>
        <w:gridCol w:w="1350"/>
        <w:gridCol w:w="1350"/>
        <w:gridCol w:w="1440"/>
      </w:tblGrid>
      <w:tr w14:paraId="007C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81F7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五级制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AAD4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5561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4E55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61DE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及格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C4AC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不及格</w:t>
            </w:r>
          </w:p>
        </w:tc>
      </w:tr>
      <w:tr w14:paraId="5451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C60C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百分制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2B0C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E4BC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F361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B88A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A6DA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49ABA2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②A、B、C……等级制转换为百分制的对应关系：</w:t>
      </w:r>
    </w:p>
    <w:tbl>
      <w:tblPr>
        <w:tblStyle w:val="4"/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655"/>
        <w:gridCol w:w="655"/>
        <w:gridCol w:w="656"/>
        <w:gridCol w:w="656"/>
        <w:gridCol w:w="655"/>
        <w:gridCol w:w="656"/>
        <w:gridCol w:w="656"/>
        <w:gridCol w:w="655"/>
        <w:gridCol w:w="656"/>
        <w:gridCol w:w="655"/>
        <w:gridCol w:w="645"/>
      </w:tblGrid>
      <w:tr w14:paraId="2E90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FF9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等级制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4946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A+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2AAC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32E9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A-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9FEB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B+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9C70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C9C8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B-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2C93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C+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2431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81A0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C-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B206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F6C1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F</w:t>
            </w:r>
          </w:p>
        </w:tc>
      </w:tr>
      <w:tr w14:paraId="7016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32BB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百分制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3CC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BCEA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F3CD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FCF1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31CE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6BCC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C0F6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8F77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D43E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E5DF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AA12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＜60</w:t>
            </w:r>
          </w:p>
        </w:tc>
      </w:tr>
    </w:tbl>
    <w:p w14:paraId="6EE342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③等级制转换为百分制的对应关系(注：适用于英国交流、交换学生修读的课程成绩转换)</w:t>
      </w: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30"/>
        <w:gridCol w:w="780"/>
        <w:gridCol w:w="810"/>
        <w:gridCol w:w="900"/>
        <w:gridCol w:w="840"/>
        <w:gridCol w:w="825"/>
        <w:gridCol w:w="915"/>
        <w:gridCol w:w="945"/>
        <w:gridCol w:w="1035"/>
      </w:tblGrid>
      <w:tr w14:paraId="7408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26BE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A79B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86-100一等（高）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1A8B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76-85一等（中）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CC01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70-75一等（低）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95A2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60-69</w:t>
            </w:r>
          </w:p>
          <w:p w14:paraId="5588A3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二等 </w:t>
            </w:r>
          </w:p>
          <w:p w14:paraId="41FF4D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E559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50-59二等</w:t>
            </w:r>
          </w:p>
          <w:p w14:paraId="62586F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2152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40-49三等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5B11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30-39</w:t>
            </w:r>
          </w:p>
          <w:p w14:paraId="4B347C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不及格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3F38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20-29 </w:t>
            </w:r>
          </w:p>
          <w:p w14:paraId="7E857C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不及格（低）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1940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0-19   </w:t>
            </w:r>
          </w:p>
          <w:p w14:paraId="208A18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不及格 （最低）</w:t>
            </w:r>
          </w:p>
        </w:tc>
      </w:tr>
      <w:tr w14:paraId="211C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9C0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百分制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D9D7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4498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95-98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8B68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0AE0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80-89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5EDF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721D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5ADE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58E6763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若成绩为“通过”或“合格”二级制记载的，则该门课程只能认定为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学校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考查课程，成绩按“通过”记载。</w:t>
      </w:r>
    </w:p>
    <w:p w14:paraId="482FE05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附则</w:t>
      </w:r>
    </w:p>
    <w:p w14:paraId="470D104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学生赴国内、外院校学习前，需充分了解对方学校当学期课程设置情况，并对照本专业培养方案制订学习计划；学院应对学生的选课给予指导，并提前做好培养方案的对接工作；</w:t>
      </w:r>
    </w:p>
    <w:p w14:paraId="13EEEAF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学生应在返校两周内即提出“课程、学分认定及转换”申请，且一次性办理完成；</w:t>
      </w:r>
    </w:p>
    <w:p w14:paraId="62AED97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本办法自发文之日起施行。</w:t>
      </w:r>
    </w:p>
    <w:p w14:paraId="4E6FAC5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default" w:ascii="Times New Roman" w:hAnsi="Times New Roman" w:eastAsia="方正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4"/>
          <w:szCs w:val="24"/>
        </w:rPr>
        <w:t>本办法由教务处负责解释。</w:t>
      </w:r>
    </w:p>
    <w:p w14:paraId="69B60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05DA3C8B-4171-4BC9-98ED-3CD1E9E255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79508B8-92E3-4E02-9C26-22EFB012E5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3E171"/>
    <w:multiLevelType w:val="singleLevel"/>
    <w:tmpl w:val="29B3E17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B868EED"/>
    <w:multiLevelType w:val="singleLevel"/>
    <w:tmpl w:val="7B868EE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DA5MzNiZGFkYjc5YjdmNzY1YTI1MWMxNDNhMzIifQ=="/>
  </w:docVars>
  <w:rsids>
    <w:rsidRoot w:val="7E774419"/>
    <w:rsid w:val="02EF020E"/>
    <w:rsid w:val="09A55DC3"/>
    <w:rsid w:val="1B286A6F"/>
    <w:rsid w:val="23522897"/>
    <w:rsid w:val="281014C3"/>
    <w:rsid w:val="28D87803"/>
    <w:rsid w:val="2C0864DF"/>
    <w:rsid w:val="2C8310D0"/>
    <w:rsid w:val="31206D5B"/>
    <w:rsid w:val="32017CD1"/>
    <w:rsid w:val="32E62252"/>
    <w:rsid w:val="3AD47993"/>
    <w:rsid w:val="3BAE762D"/>
    <w:rsid w:val="3DCB5B3E"/>
    <w:rsid w:val="3FA057F5"/>
    <w:rsid w:val="41E959BB"/>
    <w:rsid w:val="43AA3F5A"/>
    <w:rsid w:val="55F72407"/>
    <w:rsid w:val="57A31A41"/>
    <w:rsid w:val="5E184854"/>
    <w:rsid w:val="5EA14B6D"/>
    <w:rsid w:val="5F7B4C7E"/>
    <w:rsid w:val="6C5B49E6"/>
    <w:rsid w:val="6FD80D2D"/>
    <w:rsid w:val="71980665"/>
    <w:rsid w:val="798B5767"/>
    <w:rsid w:val="7CF92A55"/>
    <w:rsid w:val="7E7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943</Words>
  <Characters>1243</Characters>
  <Lines>0</Lines>
  <Paragraphs>0</Paragraphs>
  <TotalTime>0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2024-09-09T16:14:00Z</dcterms:created>
  <dc:creator>Effy</dc:creator>
  <cp:lastModifiedBy>周海晴</cp:lastModifiedBy>
  <dcterms:modified xsi:type="dcterms:W3CDTF">2025-02-25T00:24:28Z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A427CFF4C4544675AB5473F0F3CAD390_11</vt:lpwstr>
  </property>
  <property fmtid="{D5CDD505-2E9C-101B-9397-08002B2CF9AE}" pid="4" name="KSOTemplateDocerSaveRecord">
    <vt:lpwstr>eyJoZGlkIjoiOWMxYWRiMWQxNzA0ZTc1OWFkMTYzYTgxYWY1ODYxNzUiLCJ1c2VySWQiOiIxNjYxMTM5OTI5In0=</vt:lpwstr>
  </property>
</Properties>
</file>