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360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国际教育交流学院本科转专业实施方案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为确保学生转专业工作公平、公正、公开，根据学校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《本科生学籍管理规定》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(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浙水院〔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2019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135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号)</w:t>
      </w:r>
      <w:r>
        <w:rPr>
          <w:rFonts w:hint="eastAsia" w:ascii="仿宋" w:hAnsi="仿宋" w:eastAsia="仿宋" w:cs="宋体"/>
          <w:kern w:val="0"/>
          <w:sz w:val="24"/>
        </w:rPr>
        <w:t>和《学生转专业管理办法》（浙水院[2019]112号），特制定国际教育交流学院本科学生转专业实施方案。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一、工作小组 </w:t>
      </w:r>
    </w:p>
    <w:p>
      <w:pPr>
        <w:widowControl/>
        <w:spacing w:line="360" w:lineRule="auto"/>
        <w:ind w:firstLine="600" w:firstLineChars="250"/>
        <w:jc w:val="left"/>
        <w:rPr>
          <w:rFonts w:hint="default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组长：宋林君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副组长：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潘宏伟</w:t>
      </w:r>
    </w:p>
    <w:p>
      <w:pPr>
        <w:widowControl/>
        <w:spacing w:line="360" w:lineRule="auto"/>
        <w:ind w:firstLine="600" w:firstLineChars="25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成员：段红鹰、何三凤、白利、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周文心、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王军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王红艳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二、20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kern w:val="0"/>
          <w:sz w:val="24"/>
        </w:rPr>
        <w:t>级本科学生转专业条件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10"/>
        <w:gridCol w:w="971"/>
        <w:gridCol w:w="2448"/>
        <w:gridCol w:w="1260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拟接收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人数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20" w:firstLineChars="3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选拔条件</w:t>
            </w: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考核方式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考核时间、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商务英语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1、符合学校《学生转专业管理办法》规定的条件。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2、上一学年大学英语成绩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达到80分及以上。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3、身心健康。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笔试加面试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另行通知</w:t>
            </w:r>
          </w:p>
        </w:tc>
      </w:tr>
    </w:tbl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申请转入学生须按照学校规定时间内提交《浙江水利水电学院学生转专业申请表》和本人上一学年成绩单（原所在学院盖章）。</w:t>
      </w:r>
    </w:p>
    <w:p>
      <w:pPr>
        <w:widowControl/>
        <w:spacing w:line="500" w:lineRule="exact"/>
        <w:ind w:firstLine="354" w:firstLineChars="147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三、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测试</w:t>
      </w:r>
      <w:r>
        <w:rPr>
          <w:rFonts w:hint="eastAsia" w:ascii="仿宋_GB2312" w:hAnsi="宋体" w:eastAsia="仿宋_GB2312" w:cs="宋体"/>
          <w:b/>
          <w:kern w:val="0"/>
          <w:sz w:val="24"/>
        </w:rPr>
        <w:t>方式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笔试：综合英语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面试：用英语</w:t>
      </w:r>
      <w:r>
        <w:rPr>
          <w:rFonts w:hint="eastAsia" w:ascii="仿宋" w:hAnsi="仿宋" w:eastAsia="仿宋" w:cs="宋体"/>
          <w:kern w:val="0"/>
          <w:sz w:val="24"/>
        </w:rPr>
        <w:t>陈述3分钟，内容包括：个人及家庭情况、自身的</w:t>
      </w:r>
      <w:r>
        <w:rPr>
          <w:rFonts w:ascii="仿宋" w:hAnsi="仿宋" w:eastAsia="仿宋" w:cs="宋体"/>
          <w:kern w:val="0"/>
          <w:sz w:val="24"/>
        </w:rPr>
        <w:t>兴趣爱好</w:t>
      </w:r>
      <w:r>
        <w:rPr>
          <w:rFonts w:hint="eastAsia" w:ascii="仿宋" w:hAnsi="仿宋" w:eastAsia="仿宋" w:cs="宋体"/>
          <w:kern w:val="0"/>
          <w:sz w:val="24"/>
        </w:rPr>
        <w:t>、学业基本情况、申请转专业的理由、对所申请专业的了解、职业规划等。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综合成绩计算：综合英语笔试占60% + 面试占40%，合计100分。</w:t>
      </w:r>
    </w:p>
    <w:p>
      <w:pPr>
        <w:widowControl/>
        <w:spacing w:line="500" w:lineRule="exact"/>
        <w:ind w:firstLine="592" w:firstLineChars="247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注意事项：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（1）参加面试学生请携带学生证和身份证原件，提前15分钟到场。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（2）不参加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</w:t>
      </w:r>
      <w:r>
        <w:rPr>
          <w:rFonts w:hint="eastAsia" w:ascii="仿宋" w:hAnsi="仿宋" w:eastAsia="仿宋" w:cs="宋体"/>
          <w:kern w:val="0"/>
          <w:sz w:val="24"/>
        </w:rPr>
        <w:t>试学生视为自动放弃。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四、录取规则 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依据转专业考试综合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测试</w:t>
      </w:r>
      <w:r>
        <w:rPr>
          <w:rFonts w:hint="eastAsia" w:ascii="仿宋" w:hAnsi="仿宋" w:eastAsia="仿宋" w:cs="宋体"/>
          <w:kern w:val="0"/>
          <w:sz w:val="24"/>
        </w:rPr>
        <w:t>成绩从高到低依次排名，再根据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国教院</w:t>
      </w:r>
      <w:r>
        <w:rPr>
          <w:rFonts w:hint="eastAsia" w:ascii="仿宋" w:hAnsi="仿宋" w:eastAsia="仿宋" w:cs="宋体"/>
          <w:kern w:val="0"/>
          <w:sz w:val="24"/>
        </w:rPr>
        <w:t>本科专业计划转入学生数，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确</w:t>
      </w:r>
      <w:r>
        <w:rPr>
          <w:rFonts w:hint="eastAsia" w:ascii="仿宋" w:hAnsi="仿宋" w:eastAsia="仿宋" w:cs="宋体"/>
          <w:kern w:val="0"/>
          <w:sz w:val="24"/>
        </w:rPr>
        <w:t>定拟转入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试读</w:t>
      </w:r>
      <w:r>
        <w:rPr>
          <w:rFonts w:hint="eastAsia" w:ascii="仿宋" w:hAnsi="仿宋" w:eastAsia="仿宋" w:cs="宋体"/>
          <w:kern w:val="0"/>
          <w:sz w:val="24"/>
        </w:rPr>
        <w:t>学生名单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4"/>
        </w:rPr>
        <w:t>最低分数线不低于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</w:rPr>
        <w:t>0分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）。</w:t>
      </w:r>
      <w:r>
        <w:rPr>
          <w:rFonts w:hint="eastAsia" w:ascii="仿宋" w:hAnsi="仿宋" w:eastAsia="仿宋" w:cs="宋体"/>
          <w:kern w:val="0"/>
          <w:sz w:val="24"/>
        </w:rPr>
        <w:t>试读时间结束后，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工作小组成员召开审定会，决定</w:t>
      </w:r>
      <w:r>
        <w:rPr>
          <w:rFonts w:hint="eastAsia" w:ascii="仿宋" w:hAnsi="仿宋" w:eastAsia="仿宋" w:cs="宋体"/>
          <w:kern w:val="0"/>
          <w:sz w:val="24"/>
        </w:rPr>
        <w:t>将最后拟转入学生名单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24"/>
        </w:rPr>
        <w:t>报送教务处审批。</w:t>
      </w:r>
      <w:bookmarkStart w:id="0" w:name="_GoBack"/>
      <w:bookmarkEnd w:id="0"/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</w:p>
    <w:p>
      <w:pPr>
        <w:widowControl/>
        <w:spacing w:line="360" w:lineRule="auto"/>
        <w:ind w:firstLine="47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70"/>
        <w:jc w:val="righ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国际教育交流学院</w:t>
      </w:r>
    </w:p>
    <w:p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                                                    2020年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月2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F16"/>
    <w:rsid w:val="000C64A5"/>
    <w:rsid w:val="00237A99"/>
    <w:rsid w:val="0037655F"/>
    <w:rsid w:val="004B507B"/>
    <w:rsid w:val="00580BD7"/>
    <w:rsid w:val="006C25DC"/>
    <w:rsid w:val="00916F41"/>
    <w:rsid w:val="009D2ACD"/>
    <w:rsid w:val="009E0AD3"/>
    <w:rsid w:val="00AB118A"/>
    <w:rsid w:val="00BC5F16"/>
    <w:rsid w:val="00F4786D"/>
    <w:rsid w:val="0D7D44ED"/>
    <w:rsid w:val="28454ABC"/>
    <w:rsid w:val="2CD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2019-12-20T02:14:00Z</dcterms:created>
  <dc:creator>贺佐举</dc:creator>
  <cp:lastModifiedBy>小核桃PAN</cp:lastModifiedBy>
  <cp:lastPrinted>2020-05-27T02:45:00Z</cp:lastPrinted>
  <dcterms:modified xsi:type="dcterms:W3CDTF">2020-12-29T06:47:52Z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